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F989B" w14:textId="119EC818" w:rsidR="000A3316" w:rsidRDefault="000A3316" w:rsidP="000A3316">
      <w:pPr>
        <w:pStyle w:val="Header"/>
        <w:jc w:val="center"/>
        <w:rPr>
          <w:rFonts w:ascii="Gotham Rounded Medium" w:hAnsi="Gotham Rounded Medium"/>
        </w:rPr>
      </w:pPr>
      <w:r w:rsidRPr="000A3316">
        <w:rPr>
          <w:rFonts w:ascii="Gotham Rounded Medium" w:hAnsi="Gotham Rounded Medium"/>
        </w:rPr>
        <w:t>STATEMENT ON MARRIAGE AND HUMAN SEXUALITY</w:t>
      </w:r>
    </w:p>
    <w:p w14:paraId="22EB7038" w14:textId="77777777" w:rsidR="000A3316" w:rsidRPr="000A3316" w:rsidRDefault="000A3316" w:rsidP="000A3316">
      <w:pPr>
        <w:pStyle w:val="Header"/>
        <w:jc w:val="center"/>
        <w:rPr>
          <w:rFonts w:ascii="Gotham Rounded Medium" w:hAnsi="Gotham Rounded Medium"/>
        </w:rPr>
      </w:pPr>
    </w:p>
    <w:p w14:paraId="6FEF76DB" w14:textId="77777777" w:rsidR="000A3316" w:rsidRDefault="000A3316" w:rsidP="00EA6384">
      <w:pPr>
        <w:pStyle w:val="NoSpacing"/>
        <w:rPr>
          <w:rFonts w:ascii="Gotham Rounded Medium" w:hAnsi="Gotham Rounded Medium" w:cs="Times New Roman"/>
          <w:sz w:val="23"/>
          <w:szCs w:val="23"/>
        </w:rPr>
      </w:pPr>
    </w:p>
    <w:p w14:paraId="71CC2F3B" w14:textId="060E5C16" w:rsidR="00E241F3" w:rsidRPr="003F0787" w:rsidRDefault="00E241F3" w:rsidP="00EA6384">
      <w:pPr>
        <w:pStyle w:val="NoSpacing"/>
        <w:rPr>
          <w:rFonts w:ascii="Gotham Rounded Medium" w:hAnsi="Gotham Rounded Medium" w:cs="Times New Roman"/>
          <w:sz w:val="23"/>
          <w:szCs w:val="23"/>
        </w:rPr>
      </w:pPr>
      <w:r w:rsidRPr="003F0787">
        <w:rPr>
          <w:rFonts w:ascii="Gotham Rounded Medium" w:hAnsi="Gotham Rounded Medium" w:cs="Times New Roman"/>
          <w:sz w:val="23"/>
          <w:szCs w:val="23"/>
        </w:rPr>
        <w:t>MARRIAGE</w:t>
      </w:r>
    </w:p>
    <w:p w14:paraId="1D7DFDB4" w14:textId="77777777" w:rsidR="00F80593" w:rsidRPr="003F0787" w:rsidRDefault="00F80593" w:rsidP="00EA6384">
      <w:pPr>
        <w:pStyle w:val="NoSpacing"/>
        <w:rPr>
          <w:rFonts w:ascii="Gotham Rounded Book" w:hAnsi="Gotham Rounded Book" w:cs="Times New Roman"/>
          <w:sz w:val="23"/>
          <w:szCs w:val="23"/>
        </w:rPr>
      </w:pPr>
    </w:p>
    <w:p w14:paraId="51E937A6" w14:textId="124B6A77" w:rsidR="00E241F3" w:rsidRPr="003F0787" w:rsidRDefault="00E241F3" w:rsidP="00EA6384">
      <w:pPr>
        <w:pStyle w:val="NoSpacing"/>
        <w:rPr>
          <w:rFonts w:ascii="Gotham Rounded Book" w:hAnsi="Gotham Rounded Book" w:cs="Times New Roman"/>
          <w:color w:val="000000" w:themeColor="text1"/>
          <w:sz w:val="23"/>
          <w:szCs w:val="23"/>
        </w:rPr>
      </w:pPr>
      <w:r w:rsidRPr="003F0787">
        <w:rPr>
          <w:rFonts w:ascii="Gotham Rounded Book" w:hAnsi="Gotham Rounded Book" w:cs="Times New Roman"/>
          <w:color w:val="000000" w:themeColor="text1"/>
          <w:sz w:val="23"/>
          <w:szCs w:val="23"/>
        </w:rPr>
        <w:t xml:space="preserve">We believe, based on the teaching of the Scriptures in both the Old and New Testaments, that marriage is an institution ordained by God from the foundation of the world and intended as a lifelong </w:t>
      </w:r>
      <w:r w:rsidR="00EC375F" w:rsidRPr="003F0787">
        <w:rPr>
          <w:rFonts w:ascii="Gotham Rounded Book" w:hAnsi="Gotham Rounded Book" w:cs="Times New Roman"/>
          <w:color w:val="000000" w:themeColor="text1"/>
          <w:sz w:val="23"/>
          <w:szCs w:val="23"/>
        </w:rPr>
        <w:t xml:space="preserve">covenantal </w:t>
      </w:r>
      <w:r w:rsidRPr="003F0787">
        <w:rPr>
          <w:rFonts w:ascii="Gotham Rounded Book" w:hAnsi="Gotham Rounded Book" w:cs="Times New Roman"/>
          <w:color w:val="000000" w:themeColor="text1"/>
          <w:sz w:val="23"/>
          <w:szCs w:val="23"/>
        </w:rPr>
        <w:t>union</w:t>
      </w:r>
      <w:r w:rsidR="00847942" w:rsidRPr="003F0787">
        <w:rPr>
          <w:rFonts w:ascii="Gotham Rounded Book" w:hAnsi="Gotham Rounded Book" w:cs="Times New Roman"/>
          <w:color w:val="000000" w:themeColor="text1"/>
          <w:sz w:val="23"/>
          <w:szCs w:val="23"/>
        </w:rPr>
        <w:t xml:space="preserve"> (Mal. 2:14-15, Prov. 2:17, Gen. 2:24)</w:t>
      </w:r>
      <w:r w:rsidR="00114229" w:rsidRPr="003F0787">
        <w:rPr>
          <w:rFonts w:ascii="Gotham Rounded Book" w:hAnsi="Gotham Rounded Book" w:cs="Times New Roman"/>
          <w:color w:val="000000" w:themeColor="text1"/>
          <w:sz w:val="23"/>
          <w:szCs w:val="23"/>
        </w:rPr>
        <w:t xml:space="preserve"> </w:t>
      </w:r>
      <w:r w:rsidRPr="003F0787">
        <w:rPr>
          <w:rFonts w:ascii="Gotham Rounded Book" w:hAnsi="Gotham Rounded Book" w:cs="Times New Roman"/>
          <w:color w:val="000000" w:themeColor="text1"/>
          <w:sz w:val="23"/>
          <w:szCs w:val="23"/>
        </w:rPr>
        <w:t xml:space="preserve">of one </w:t>
      </w:r>
      <w:r w:rsidR="008A2B2F" w:rsidRPr="003F0787">
        <w:rPr>
          <w:rFonts w:ascii="Gotham Rounded Book" w:hAnsi="Gotham Rounded Book" w:cs="Times New Roman"/>
          <w:color w:val="000000" w:themeColor="text1"/>
          <w:sz w:val="23"/>
          <w:szCs w:val="23"/>
        </w:rPr>
        <w:t xml:space="preserve">biological </w:t>
      </w:r>
      <w:r w:rsidRPr="003F0787">
        <w:rPr>
          <w:rFonts w:ascii="Gotham Rounded Book" w:hAnsi="Gotham Rounded Book" w:cs="Times New Roman"/>
          <w:color w:val="000000" w:themeColor="text1"/>
          <w:sz w:val="23"/>
          <w:szCs w:val="23"/>
        </w:rPr>
        <w:t>man and one</w:t>
      </w:r>
      <w:r w:rsidR="008A2B2F" w:rsidRPr="003F0787">
        <w:rPr>
          <w:rFonts w:ascii="Gotham Rounded Book" w:hAnsi="Gotham Rounded Book" w:cs="Times New Roman"/>
          <w:color w:val="000000" w:themeColor="text1"/>
          <w:sz w:val="23"/>
          <w:szCs w:val="23"/>
        </w:rPr>
        <w:t xml:space="preserve"> biological</w:t>
      </w:r>
      <w:r w:rsidRPr="003F0787">
        <w:rPr>
          <w:rFonts w:ascii="Gotham Rounded Book" w:hAnsi="Gotham Rounded Book" w:cs="Times New Roman"/>
          <w:color w:val="000000" w:themeColor="text1"/>
          <w:sz w:val="23"/>
          <w:szCs w:val="23"/>
        </w:rPr>
        <w:t xml:space="preserve"> woman. This idea is supported by the account of creation in Genesis chapters 1 and 2. </w:t>
      </w:r>
    </w:p>
    <w:p w14:paraId="129DEE73" w14:textId="77777777" w:rsidR="00E241F3" w:rsidRPr="003F0787" w:rsidRDefault="00E241F3" w:rsidP="00EA6384">
      <w:pPr>
        <w:pStyle w:val="NoSpacing"/>
        <w:rPr>
          <w:rFonts w:ascii="Gotham Rounded Book" w:hAnsi="Gotham Rounded Book" w:cs="Times New Roman"/>
          <w:color w:val="000000" w:themeColor="text1"/>
          <w:sz w:val="23"/>
          <w:szCs w:val="23"/>
        </w:rPr>
      </w:pPr>
    </w:p>
    <w:p w14:paraId="1BBC2D89" w14:textId="451D9C9F" w:rsidR="00E241F3" w:rsidRPr="003F0787" w:rsidRDefault="00E241F3" w:rsidP="00EA6384">
      <w:pPr>
        <w:pStyle w:val="NoSpacing"/>
        <w:numPr>
          <w:ilvl w:val="0"/>
          <w:numId w:val="1"/>
        </w:numPr>
        <w:rPr>
          <w:rFonts w:ascii="Gotham Rounded Book" w:hAnsi="Gotham Rounded Book" w:cs="Times New Roman"/>
          <w:sz w:val="23"/>
          <w:szCs w:val="23"/>
        </w:rPr>
      </w:pPr>
      <w:r w:rsidRPr="003F0787">
        <w:rPr>
          <w:rFonts w:ascii="Gotham Rounded Book" w:hAnsi="Gotham Rounded Book" w:cs="Times New Roman"/>
          <w:sz w:val="23"/>
          <w:szCs w:val="23"/>
        </w:rPr>
        <w:t xml:space="preserve">Genesis 1:26-28 </w:t>
      </w:r>
      <w:r w:rsidR="00211C4D" w:rsidRPr="003F0787">
        <w:rPr>
          <w:rFonts w:ascii="Gotham Rounded Book" w:hAnsi="Gotham Rounded Book" w:cs="Times New Roman"/>
          <w:sz w:val="23"/>
          <w:szCs w:val="23"/>
        </w:rPr>
        <w:t>instructs</w:t>
      </w:r>
      <w:r w:rsidRPr="003F0787">
        <w:rPr>
          <w:rFonts w:ascii="Gotham Rounded Book" w:hAnsi="Gotham Rounded Book" w:cs="Times New Roman"/>
          <w:sz w:val="23"/>
          <w:szCs w:val="23"/>
        </w:rPr>
        <w:t xml:space="preserve"> that God created man</w:t>
      </w:r>
      <w:r w:rsidR="00D249E2" w:rsidRPr="003F0787">
        <w:rPr>
          <w:rFonts w:ascii="Gotham Rounded Book" w:hAnsi="Gotham Rounded Book" w:cs="Times New Roman"/>
          <w:sz w:val="23"/>
          <w:szCs w:val="23"/>
        </w:rPr>
        <w:t>kind</w:t>
      </w:r>
      <w:r w:rsidRPr="003F0787">
        <w:rPr>
          <w:rFonts w:ascii="Gotham Rounded Book" w:hAnsi="Gotham Rounded Book" w:cs="Times New Roman"/>
          <w:sz w:val="23"/>
          <w:szCs w:val="23"/>
        </w:rPr>
        <w:t xml:space="preserve"> in His own image, both male and female. </w:t>
      </w:r>
      <w:r w:rsidR="004C1CBB" w:rsidRPr="003F0787">
        <w:rPr>
          <w:rFonts w:ascii="Gotham Rounded Book" w:hAnsi="Gotham Rounded Book" w:cs="Times New Roman"/>
          <w:sz w:val="23"/>
          <w:szCs w:val="23"/>
        </w:rPr>
        <w:t xml:space="preserve">Both men and women, therefore, are fully created in the image of God, even as this passage implies that a unity of one man and one woman is in some way </w:t>
      </w:r>
      <w:r w:rsidR="005217EA" w:rsidRPr="003F0787">
        <w:rPr>
          <w:rFonts w:ascii="Gotham Rounded Book" w:hAnsi="Gotham Rounded Book" w:cs="Times New Roman"/>
          <w:sz w:val="23"/>
          <w:szCs w:val="23"/>
        </w:rPr>
        <w:t>important</w:t>
      </w:r>
      <w:r w:rsidR="004C1CBB" w:rsidRPr="003F0787">
        <w:rPr>
          <w:rFonts w:ascii="Gotham Rounded Book" w:hAnsi="Gotham Rounded Book" w:cs="Times New Roman"/>
          <w:sz w:val="23"/>
          <w:szCs w:val="23"/>
        </w:rPr>
        <w:t xml:space="preserve"> to fully represent the image of God in mankind.</w:t>
      </w:r>
    </w:p>
    <w:p w14:paraId="2F45DEDD" w14:textId="77777777" w:rsidR="00E241F3" w:rsidRPr="003F0787" w:rsidRDefault="00E241F3" w:rsidP="00EA6384">
      <w:pPr>
        <w:pStyle w:val="NoSpacing"/>
        <w:ind w:left="720"/>
        <w:rPr>
          <w:rFonts w:ascii="Gotham Rounded Book" w:hAnsi="Gotham Rounded Book" w:cs="Times New Roman"/>
          <w:sz w:val="23"/>
          <w:szCs w:val="23"/>
        </w:rPr>
      </w:pPr>
    </w:p>
    <w:p w14:paraId="0DA3A032" w14:textId="3A960EB4" w:rsidR="00E241F3" w:rsidRPr="003F0787" w:rsidRDefault="00E241F3" w:rsidP="00EA6384">
      <w:pPr>
        <w:pStyle w:val="NoSpacing"/>
        <w:numPr>
          <w:ilvl w:val="0"/>
          <w:numId w:val="1"/>
        </w:numPr>
        <w:rPr>
          <w:rFonts w:ascii="Gotham Rounded Book" w:hAnsi="Gotham Rounded Book" w:cs="Times New Roman"/>
          <w:sz w:val="23"/>
          <w:szCs w:val="23"/>
        </w:rPr>
      </w:pPr>
      <w:r w:rsidRPr="003F0787">
        <w:rPr>
          <w:rFonts w:ascii="Gotham Rounded Book" w:hAnsi="Gotham Rounded Book" w:cs="Times New Roman"/>
          <w:sz w:val="23"/>
          <w:szCs w:val="23"/>
        </w:rPr>
        <w:t xml:space="preserve">Genesis chapter 2 provides a more detailed account in which God created the first man, Adam, and </w:t>
      </w:r>
      <w:r w:rsidR="0036257E" w:rsidRPr="003F0787">
        <w:rPr>
          <w:rFonts w:ascii="Gotham Rounded Book" w:hAnsi="Gotham Rounded Book" w:cs="Times New Roman"/>
          <w:sz w:val="23"/>
          <w:szCs w:val="23"/>
        </w:rPr>
        <w:t>said</w:t>
      </w:r>
      <w:r w:rsidRPr="003F0787">
        <w:rPr>
          <w:rFonts w:ascii="Gotham Rounded Book" w:hAnsi="Gotham Rounded Book" w:cs="Times New Roman"/>
          <w:sz w:val="23"/>
          <w:szCs w:val="23"/>
        </w:rPr>
        <w:t xml:space="preserve"> that it was not good for him to be alone (Genesis 2:18).</w:t>
      </w:r>
      <w:r w:rsidR="009132E4" w:rsidRPr="003F0787">
        <w:rPr>
          <w:rFonts w:ascii="Gotham Rounded Book" w:hAnsi="Gotham Rounded Book" w:cs="Times New Roman"/>
          <w:sz w:val="23"/>
          <w:szCs w:val="23"/>
        </w:rPr>
        <w:t xml:space="preserve"> Adam was </w:t>
      </w:r>
      <w:r w:rsidR="00C914C8" w:rsidRPr="003F0787">
        <w:rPr>
          <w:rFonts w:ascii="Gotham Rounded Book" w:hAnsi="Gotham Rounded Book" w:cs="Times New Roman"/>
          <w:sz w:val="23"/>
          <w:szCs w:val="23"/>
        </w:rPr>
        <w:t xml:space="preserve">not </w:t>
      </w:r>
      <w:r w:rsidR="009132E4" w:rsidRPr="003F0787">
        <w:rPr>
          <w:rFonts w:ascii="Gotham Rounded Book" w:hAnsi="Gotham Rounded Book" w:cs="Times New Roman"/>
          <w:sz w:val="23"/>
          <w:szCs w:val="23"/>
        </w:rPr>
        <w:t>emotionally lonely</w:t>
      </w:r>
      <w:r w:rsidR="00C914C8" w:rsidRPr="003F0787">
        <w:rPr>
          <w:rFonts w:ascii="Gotham Rounded Book" w:hAnsi="Gotham Rounded Book" w:cs="Times New Roman"/>
          <w:sz w:val="23"/>
          <w:szCs w:val="23"/>
        </w:rPr>
        <w:t>,</w:t>
      </w:r>
      <w:r w:rsidR="009132E4" w:rsidRPr="003F0787">
        <w:rPr>
          <w:rFonts w:ascii="Gotham Rounded Book" w:hAnsi="Gotham Rounded Book" w:cs="Times New Roman"/>
          <w:sz w:val="23"/>
          <w:szCs w:val="23"/>
        </w:rPr>
        <w:t xml:space="preserve"> in that he was enjoying perfect communion with God at that time. </w:t>
      </w:r>
      <w:proofErr w:type="gramStart"/>
      <w:r w:rsidR="009132E4" w:rsidRPr="003F0787">
        <w:rPr>
          <w:rFonts w:ascii="Gotham Rounded Book" w:hAnsi="Gotham Rounded Book" w:cs="Times New Roman"/>
          <w:sz w:val="23"/>
          <w:szCs w:val="23"/>
        </w:rPr>
        <w:t>The human race</w:t>
      </w:r>
      <w:proofErr w:type="gramEnd"/>
      <w:r w:rsidR="009132E4" w:rsidRPr="003F0787">
        <w:rPr>
          <w:rFonts w:ascii="Gotham Rounded Book" w:hAnsi="Gotham Rounded Book" w:cs="Times New Roman"/>
          <w:sz w:val="23"/>
          <w:szCs w:val="23"/>
        </w:rPr>
        <w:t>, however, was not yet complete.</w:t>
      </w:r>
      <w:r w:rsidRPr="003F0787">
        <w:rPr>
          <w:rFonts w:ascii="Gotham Rounded Book" w:hAnsi="Gotham Rounded Book" w:cs="Times New Roman"/>
          <w:sz w:val="23"/>
          <w:szCs w:val="23"/>
        </w:rPr>
        <w:t xml:space="preserve"> God indicated that He would make “a suitable helper for him.” God brought </w:t>
      </w:r>
      <w:proofErr w:type="gramStart"/>
      <w:r w:rsidRPr="003F0787">
        <w:rPr>
          <w:rFonts w:ascii="Gotham Rounded Book" w:hAnsi="Gotham Rounded Book" w:cs="Times New Roman"/>
          <w:sz w:val="23"/>
          <w:szCs w:val="23"/>
        </w:rPr>
        <w:t>all of</w:t>
      </w:r>
      <w:proofErr w:type="gramEnd"/>
      <w:r w:rsidRPr="003F0787">
        <w:rPr>
          <w:rFonts w:ascii="Gotham Rounded Book" w:hAnsi="Gotham Rounded Book" w:cs="Times New Roman"/>
          <w:sz w:val="23"/>
          <w:szCs w:val="23"/>
        </w:rPr>
        <w:t xml:space="preserve"> the animals to Adam, but none of them was a suitable helper for him, so God then created Eve, the first woman, from part of Adam himself. God did not create a second man to be Adam’s helpmate, </w:t>
      </w:r>
      <w:r w:rsidR="00E27078" w:rsidRPr="003F0787">
        <w:rPr>
          <w:rFonts w:ascii="Gotham Rounded Book" w:hAnsi="Gotham Rounded Book" w:cs="Times New Roman"/>
          <w:sz w:val="23"/>
          <w:szCs w:val="23"/>
        </w:rPr>
        <w:t>n</w:t>
      </w:r>
      <w:r w:rsidRPr="003F0787">
        <w:rPr>
          <w:rFonts w:ascii="Gotham Rounded Book" w:hAnsi="Gotham Rounded Book" w:cs="Times New Roman"/>
          <w:sz w:val="23"/>
          <w:szCs w:val="23"/>
        </w:rPr>
        <w:t>or an assortment of multiple women, but rather one woman. Together they were man and wife and had “no shame” or sin in</w:t>
      </w:r>
      <w:r w:rsidR="00E27078" w:rsidRPr="003F0787">
        <w:rPr>
          <w:rFonts w:ascii="Gotham Rounded Book" w:hAnsi="Gotham Rounded Book" w:cs="Times New Roman"/>
          <w:sz w:val="23"/>
          <w:szCs w:val="23"/>
        </w:rPr>
        <w:t xml:space="preserve"> </w:t>
      </w:r>
      <w:r w:rsidRPr="003F0787">
        <w:rPr>
          <w:rFonts w:ascii="Gotham Rounded Book" w:hAnsi="Gotham Rounded Book" w:cs="Times New Roman"/>
          <w:sz w:val="23"/>
          <w:szCs w:val="23"/>
        </w:rPr>
        <w:t>their union with each other (Genesis 2:15-25).</w:t>
      </w:r>
    </w:p>
    <w:p w14:paraId="337B7078" w14:textId="77777777" w:rsidR="00E241F3" w:rsidRPr="003F0787" w:rsidRDefault="00E241F3" w:rsidP="00EA6384">
      <w:pPr>
        <w:pStyle w:val="NoSpacing"/>
        <w:rPr>
          <w:rFonts w:ascii="Gotham Rounded Book" w:hAnsi="Gotham Rounded Book" w:cs="Times New Roman"/>
          <w:sz w:val="23"/>
          <w:szCs w:val="23"/>
        </w:rPr>
      </w:pPr>
    </w:p>
    <w:p w14:paraId="4950232B" w14:textId="77777777" w:rsidR="0073077B" w:rsidRPr="003F0787" w:rsidRDefault="00E241F3" w:rsidP="00EA6384">
      <w:pPr>
        <w:pStyle w:val="NoSpacing"/>
        <w:rPr>
          <w:rFonts w:ascii="Gotham Rounded Book" w:hAnsi="Gotham Rounded Book" w:cs="Times New Roman"/>
          <w:sz w:val="23"/>
          <w:szCs w:val="23"/>
        </w:rPr>
      </w:pPr>
      <w:r w:rsidRPr="003F0787">
        <w:rPr>
          <w:rFonts w:ascii="Gotham Rounded Book" w:hAnsi="Gotham Rounded Book" w:cs="Times New Roman"/>
          <w:sz w:val="23"/>
          <w:szCs w:val="23"/>
        </w:rPr>
        <w:t xml:space="preserve">Jesus Christ reaffirmed the teaching of the Old Testament when He said, </w:t>
      </w:r>
    </w:p>
    <w:p w14:paraId="27E23990" w14:textId="77777777" w:rsidR="0073077B" w:rsidRPr="003F0787" w:rsidRDefault="0073077B" w:rsidP="00EA6384">
      <w:pPr>
        <w:pStyle w:val="NoSpacing"/>
        <w:rPr>
          <w:rFonts w:ascii="Gotham Rounded Book" w:hAnsi="Gotham Rounded Book" w:cs="Times New Roman"/>
          <w:sz w:val="23"/>
          <w:szCs w:val="23"/>
        </w:rPr>
      </w:pPr>
    </w:p>
    <w:p w14:paraId="5BEF6E17" w14:textId="3F3870FF" w:rsidR="00E241F3" w:rsidRPr="003F0787" w:rsidRDefault="00E241F3" w:rsidP="00EA6384">
      <w:pPr>
        <w:pStyle w:val="NoSpacing"/>
        <w:rPr>
          <w:rFonts w:ascii="Gotham Rounded Book" w:hAnsi="Gotham Rounded Book" w:cs="Times New Roman"/>
          <w:sz w:val="23"/>
          <w:szCs w:val="23"/>
        </w:rPr>
      </w:pPr>
      <w:r w:rsidRPr="003F0787">
        <w:rPr>
          <w:rFonts w:ascii="Gotham Rounded Book" w:hAnsi="Gotham Rounded Book" w:cs="Times New Roman"/>
          <w:sz w:val="23"/>
          <w:szCs w:val="23"/>
        </w:rPr>
        <w:t xml:space="preserve">“Haven’t you read, he replied, that at the beginning the creator made them male and female and </w:t>
      </w:r>
      <w:r w:rsidR="008E158E" w:rsidRPr="003F0787">
        <w:rPr>
          <w:rFonts w:ascii="Gotham Rounded Book" w:hAnsi="Gotham Rounded Book" w:cs="Times New Roman"/>
          <w:sz w:val="23"/>
          <w:szCs w:val="23"/>
        </w:rPr>
        <w:t>said,</w:t>
      </w:r>
      <w:r w:rsidRPr="003F0787">
        <w:rPr>
          <w:rFonts w:ascii="Gotham Rounded Book" w:hAnsi="Gotham Rounded Book" w:cs="Times New Roman"/>
          <w:sz w:val="23"/>
          <w:szCs w:val="23"/>
        </w:rPr>
        <w:t xml:space="preserve"> </w:t>
      </w:r>
      <w:r w:rsidR="00D65FA2" w:rsidRPr="003F0787">
        <w:rPr>
          <w:rFonts w:ascii="Gotham Rounded Book" w:hAnsi="Gotham Rounded Book" w:cs="Times New Roman"/>
          <w:sz w:val="23"/>
          <w:szCs w:val="23"/>
        </w:rPr>
        <w:t>‘</w:t>
      </w:r>
      <w:r w:rsidRPr="003F0787">
        <w:rPr>
          <w:rFonts w:ascii="Gotham Rounded Book" w:hAnsi="Gotham Rounded Book" w:cs="Times New Roman"/>
          <w:sz w:val="23"/>
          <w:szCs w:val="23"/>
        </w:rPr>
        <w:t>for this reason a man will leave his father and mother and be united to his wife and the two will become one flesh.</w:t>
      </w:r>
      <w:r w:rsidR="00D65FA2" w:rsidRPr="003F0787">
        <w:rPr>
          <w:rFonts w:ascii="Gotham Rounded Book" w:hAnsi="Gotham Rounded Book" w:cs="Times New Roman"/>
          <w:sz w:val="23"/>
          <w:szCs w:val="23"/>
        </w:rPr>
        <w:t>’</w:t>
      </w:r>
      <w:r w:rsidRPr="003F0787">
        <w:rPr>
          <w:rFonts w:ascii="Gotham Rounded Book" w:hAnsi="Gotham Rounded Book" w:cs="Times New Roman"/>
          <w:sz w:val="23"/>
          <w:szCs w:val="23"/>
        </w:rPr>
        <w:t xml:space="preserve"> So, they are no longer two, but one. Therefore, what God has joined together, let not man separate” (Matthew 19:4-6).</w:t>
      </w:r>
    </w:p>
    <w:p w14:paraId="256A51EE" w14:textId="77777777" w:rsidR="00E241F3" w:rsidRPr="003F0787" w:rsidRDefault="00E241F3" w:rsidP="00EA6384">
      <w:pPr>
        <w:pStyle w:val="NoSpacing"/>
        <w:rPr>
          <w:rFonts w:ascii="Gotham Rounded Book" w:hAnsi="Gotham Rounded Book" w:cs="Times New Roman"/>
          <w:sz w:val="23"/>
          <w:szCs w:val="23"/>
        </w:rPr>
      </w:pPr>
    </w:p>
    <w:p w14:paraId="551B40BE" w14:textId="34E54CE6" w:rsidR="00E241F3" w:rsidRPr="003F0787" w:rsidRDefault="00321315" w:rsidP="00EA6384">
      <w:pPr>
        <w:pStyle w:val="NoSpacing"/>
        <w:rPr>
          <w:rFonts w:ascii="Gotham Rounded Book" w:hAnsi="Gotham Rounded Book" w:cs="Times New Roman"/>
          <w:color w:val="000000" w:themeColor="text1"/>
          <w:sz w:val="23"/>
          <w:szCs w:val="23"/>
        </w:rPr>
      </w:pPr>
      <w:r w:rsidRPr="003F0787">
        <w:rPr>
          <w:rFonts w:ascii="Gotham Rounded Book" w:hAnsi="Gotham Rounded Book" w:cs="Times New Roman"/>
          <w:color w:val="000000" w:themeColor="text1"/>
          <w:sz w:val="23"/>
          <w:szCs w:val="23"/>
        </w:rPr>
        <w:t>Scripture further</w:t>
      </w:r>
      <w:r w:rsidR="00E241F3" w:rsidRPr="003F0787">
        <w:rPr>
          <w:rFonts w:ascii="Gotham Rounded Book" w:hAnsi="Gotham Rounded Book" w:cs="Times New Roman"/>
          <w:color w:val="000000" w:themeColor="text1"/>
          <w:sz w:val="23"/>
          <w:szCs w:val="23"/>
        </w:rPr>
        <w:t xml:space="preserve"> states that marriage is not merely a human institution but is </w:t>
      </w:r>
      <w:r w:rsidR="00D07BEA" w:rsidRPr="003F0787">
        <w:rPr>
          <w:rFonts w:ascii="Gotham Rounded Book" w:hAnsi="Gotham Rounded Book" w:cs="Times New Roman"/>
          <w:color w:val="000000" w:themeColor="text1"/>
          <w:sz w:val="23"/>
          <w:szCs w:val="23"/>
        </w:rPr>
        <w:t xml:space="preserve">most centrally </w:t>
      </w:r>
      <w:r w:rsidR="00E241F3" w:rsidRPr="003F0787">
        <w:rPr>
          <w:rFonts w:ascii="Gotham Rounded Book" w:hAnsi="Gotham Rounded Book" w:cs="Times New Roman"/>
          <w:color w:val="000000" w:themeColor="text1"/>
          <w:sz w:val="23"/>
          <w:szCs w:val="23"/>
        </w:rPr>
        <w:t xml:space="preserve">a special, divine metaphor that is supposed to illustrate the union of Christ and the church (Ephesians 5:22-32). For this reason, also, only a union between a </w:t>
      </w:r>
      <w:r w:rsidR="004349C8" w:rsidRPr="003F0787">
        <w:rPr>
          <w:rFonts w:ascii="Gotham Rounded Book" w:hAnsi="Gotham Rounded Book" w:cs="Times New Roman"/>
          <w:color w:val="000000" w:themeColor="text1"/>
          <w:sz w:val="23"/>
          <w:szCs w:val="23"/>
        </w:rPr>
        <w:t xml:space="preserve">biological </w:t>
      </w:r>
      <w:r w:rsidR="00E241F3" w:rsidRPr="003F0787">
        <w:rPr>
          <w:rFonts w:ascii="Gotham Rounded Book" w:hAnsi="Gotham Rounded Book" w:cs="Times New Roman"/>
          <w:color w:val="000000" w:themeColor="text1"/>
          <w:sz w:val="23"/>
          <w:szCs w:val="23"/>
        </w:rPr>
        <w:t xml:space="preserve">man and a </w:t>
      </w:r>
      <w:r w:rsidR="004349C8" w:rsidRPr="003F0787">
        <w:rPr>
          <w:rFonts w:ascii="Gotham Rounded Book" w:hAnsi="Gotham Rounded Book" w:cs="Times New Roman"/>
          <w:color w:val="000000" w:themeColor="text1"/>
          <w:sz w:val="23"/>
          <w:szCs w:val="23"/>
        </w:rPr>
        <w:t xml:space="preserve">biological </w:t>
      </w:r>
      <w:r w:rsidR="00E241F3" w:rsidRPr="003F0787">
        <w:rPr>
          <w:rFonts w:ascii="Gotham Rounded Book" w:hAnsi="Gotham Rounded Book" w:cs="Times New Roman"/>
          <w:color w:val="000000" w:themeColor="text1"/>
          <w:sz w:val="23"/>
          <w:szCs w:val="23"/>
        </w:rPr>
        <w:t>woman can be a proper marriage because a union between two men, two women, or one man and multiple women or any collection of people could not properly illustrate the relationship between Christ and His church.</w:t>
      </w:r>
    </w:p>
    <w:p w14:paraId="0763F5FF" w14:textId="77777777" w:rsidR="00E241F3" w:rsidRPr="003F0787" w:rsidRDefault="00E241F3" w:rsidP="00EA6384">
      <w:pPr>
        <w:pStyle w:val="NoSpacing"/>
        <w:rPr>
          <w:rFonts w:ascii="Gotham Rounded Book" w:hAnsi="Gotham Rounded Book" w:cs="Times New Roman"/>
          <w:sz w:val="23"/>
          <w:szCs w:val="23"/>
        </w:rPr>
      </w:pPr>
    </w:p>
    <w:p w14:paraId="0A9F8266" w14:textId="77777777" w:rsidR="00475E0B" w:rsidRPr="003F0787" w:rsidRDefault="00475E0B" w:rsidP="00EA6384">
      <w:pPr>
        <w:pStyle w:val="NoSpacing"/>
        <w:rPr>
          <w:rFonts w:ascii="Gotham Rounded Book" w:hAnsi="Gotham Rounded Book" w:cs="Times New Roman"/>
          <w:sz w:val="23"/>
          <w:szCs w:val="23"/>
        </w:rPr>
      </w:pPr>
    </w:p>
    <w:p w14:paraId="0E860111" w14:textId="77777777" w:rsidR="00E241F3" w:rsidRPr="000A3316" w:rsidRDefault="00E241F3" w:rsidP="00EA6384">
      <w:pPr>
        <w:pStyle w:val="NoSpacing"/>
        <w:rPr>
          <w:rFonts w:ascii="Gotham Rounded Medium" w:hAnsi="Gotham Rounded Medium" w:cs="Times New Roman"/>
          <w:sz w:val="23"/>
          <w:szCs w:val="23"/>
        </w:rPr>
      </w:pPr>
      <w:r w:rsidRPr="000A3316">
        <w:rPr>
          <w:rFonts w:ascii="Gotham Rounded Medium" w:hAnsi="Gotham Rounded Medium" w:cs="Times New Roman"/>
          <w:sz w:val="23"/>
          <w:szCs w:val="23"/>
        </w:rPr>
        <w:t>LIFESTYLES</w:t>
      </w:r>
    </w:p>
    <w:p w14:paraId="51EB361A" w14:textId="77777777" w:rsidR="002A2F6F" w:rsidRPr="003F0787" w:rsidRDefault="002A2F6F" w:rsidP="00EA6384">
      <w:pPr>
        <w:pStyle w:val="NoSpacing"/>
        <w:rPr>
          <w:rFonts w:ascii="Gotham Rounded Book" w:hAnsi="Gotham Rounded Book" w:cs="Times New Roman"/>
          <w:sz w:val="23"/>
          <w:szCs w:val="23"/>
        </w:rPr>
      </w:pPr>
    </w:p>
    <w:p w14:paraId="25BE60D9" w14:textId="6CB876A9" w:rsidR="00E9082B" w:rsidRPr="003F0787" w:rsidRDefault="00E9082B" w:rsidP="00EA6384">
      <w:pPr>
        <w:pStyle w:val="NoSpacing"/>
        <w:rPr>
          <w:rFonts w:ascii="Gotham Rounded Book" w:hAnsi="Gotham Rounded Book" w:cs="Times New Roman"/>
          <w:color w:val="000000" w:themeColor="text1"/>
          <w:sz w:val="23"/>
          <w:szCs w:val="23"/>
        </w:rPr>
      </w:pPr>
      <w:r w:rsidRPr="003F0787">
        <w:rPr>
          <w:rFonts w:ascii="Gotham Rounded Book" w:hAnsi="Gotham Rounded Book" w:cs="Times New Roman"/>
          <w:color w:val="000000" w:themeColor="text1"/>
          <w:sz w:val="23"/>
          <w:szCs w:val="23"/>
        </w:rPr>
        <w:t>The Scriptures instruct that believer</w:t>
      </w:r>
      <w:r w:rsidR="00254744" w:rsidRPr="003F0787">
        <w:rPr>
          <w:rFonts w:ascii="Gotham Rounded Book" w:hAnsi="Gotham Rounded Book" w:cs="Times New Roman"/>
          <w:color w:val="000000" w:themeColor="text1"/>
          <w:sz w:val="23"/>
          <w:szCs w:val="23"/>
        </w:rPr>
        <w:t>s</w:t>
      </w:r>
      <w:r w:rsidRPr="003F0787">
        <w:rPr>
          <w:rFonts w:ascii="Gotham Rounded Book" w:hAnsi="Gotham Rounded Book" w:cs="Times New Roman"/>
          <w:color w:val="000000" w:themeColor="text1"/>
          <w:sz w:val="23"/>
          <w:szCs w:val="23"/>
        </w:rPr>
        <w:t xml:space="preserve"> should only marry</w:t>
      </w:r>
      <w:r w:rsidR="0091677C" w:rsidRPr="003F0787">
        <w:rPr>
          <w:rFonts w:ascii="Gotham Rounded Book" w:hAnsi="Gotham Rounded Book" w:cs="Times New Roman"/>
          <w:color w:val="000000" w:themeColor="text1"/>
          <w:sz w:val="23"/>
          <w:szCs w:val="23"/>
        </w:rPr>
        <w:t xml:space="preserve"> </w:t>
      </w:r>
      <w:r w:rsidRPr="003F0787">
        <w:rPr>
          <w:rFonts w:ascii="Gotham Rounded Book" w:hAnsi="Gotham Rounded Book" w:cs="Times New Roman"/>
          <w:color w:val="000000" w:themeColor="text1"/>
          <w:sz w:val="23"/>
          <w:szCs w:val="23"/>
        </w:rPr>
        <w:t>fellow believer</w:t>
      </w:r>
      <w:r w:rsidR="00254744" w:rsidRPr="003F0787">
        <w:rPr>
          <w:rFonts w:ascii="Gotham Rounded Book" w:hAnsi="Gotham Rounded Book" w:cs="Times New Roman"/>
          <w:color w:val="000000" w:themeColor="text1"/>
          <w:sz w:val="23"/>
          <w:szCs w:val="23"/>
        </w:rPr>
        <w:t>s</w:t>
      </w:r>
      <w:r w:rsidRPr="003F0787">
        <w:rPr>
          <w:rFonts w:ascii="Gotham Rounded Book" w:hAnsi="Gotham Rounded Book" w:cs="Times New Roman"/>
          <w:color w:val="000000" w:themeColor="text1"/>
          <w:sz w:val="23"/>
          <w:szCs w:val="23"/>
        </w:rPr>
        <w:t xml:space="preserve"> (</w:t>
      </w:r>
      <w:r w:rsidR="002F406E" w:rsidRPr="003F0787">
        <w:rPr>
          <w:rFonts w:ascii="Gotham Rounded Book" w:hAnsi="Gotham Rounded Book" w:cs="Times New Roman"/>
          <w:color w:val="000000" w:themeColor="text1"/>
          <w:sz w:val="23"/>
          <w:szCs w:val="23"/>
        </w:rPr>
        <w:t xml:space="preserve">e.g., </w:t>
      </w:r>
      <w:r w:rsidRPr="003F0787">
        <w:rPr>
          <w:rFonts w:ascii="Gotham Rounded Book" w:hAnsi="Gotham Rounded Book" w:cs="Times New Roman"/>
          <w:color w:val="000000" w:themeColor="text1"/>
          <w:sz w:val="23"/>
          <w:szCs w:val="23"/>
        </w:rPr>
        <w:t xml:space="preserve">1 Cor 7:39). </w:t>
      </w:r>
      <w:r w:rsidR="00CF0263" w:rsidRPr="003F0787">
        <w:rPr>
          <w:rFonts w:ascii="Gotham Rounded Book" w:hAnsi="Gotham Rounded Book" w:cs="Times New Roman"/>
          <w:color w:val="000000" w:themeColor="text1"/>
          <w:sz w:val="23"/>
          <w:szCs w:val="23"/>
        </w:rPr>
        <w:t>The Scriptures further instruct that</w:t>
      </w:r>
      <w:r w:rsidR="0087699F" w:rsidRPr="003F0787">
        <w:rPr>
          <w:rFonts w:ascii="Gotham Rounded Book" w:hAnsi="Gotham Rounded Book" w:cs="Times New Roman"/>
          <w:color w:val="000000" w:themeColor="text1"/>
          <w:sz w:val="23"/>
          <w:szCs w:val="23"/>
        </w:rPr>
        <w:t xml:space="preserve"> the “goods” of marriage </w:t>
      </w:r>
      <w:r w:rsidR="00094039" w:rsidRPr="003F0787">
        <w:rPr>
          <w:rFonts w:ascii="Gotham Rounded Book" w:hAnsi="Gotham Rounded Book" w:cs="Times New Roman"/>
          <w:color w:val="000000" w:themeColor="text1"/>
          <w:sz w:val="23"/>
          <w:szCs w:val="23"/>
        </w:rPr>
        <w:t>include</w:t>
      </w:r>
      <w:r w:rsidR="0087699F" w:rsidRPr="003F0787">
        <w:rPr>
          <w:rFonts w:ascii="Gotham Rounded Book" w:hAnsi="Gotham Rounded Book" w:cs="Times New Roman"/>
          <w:color w:val="000000" w:themeColor="text1"/>
          <w:sz w:val="23"/>
          <w:szCs w:val="23"/>
        </w:rPr>
        <w:t xml:space="preserve"> </w:t>
      </w:r>
      <w:r w:rsidR="00DF5BB3" w:rsidRPr="003F0787">
        <w:rPr>
          <w:rFonts w:ascii="Gotham Rounded Book" w:hAnsi="Gotham Rounded Book" w:cs="Times New Roman"/>
          <w:color w:val="000000" w:themeColor="text1"/>
          <w:sz w:val="23"/>
          <w:szCs w:val="23"/>
        </w:rPr>
        <w:t xml:space="preserve">companionship (Gen 2:18), </w:t>
      </w:r>
      <w:r w:rsidR="006A641E" w:rsidRPr="003F0787">
        <w:rPr>
          <w:rFonts w:ascii="Gotham Rounded Book" w:hAnsi="Gotham Rounded Book" w:cs="Times New Roman"/>
          <w:color w:val="000000" w:themeColor="text1"/>
          <w:sz w:val="23"/>
          <w:szCs w:val="23"/>
        </w:rPr>
        <w:t>procreation and child raising (</w:t>
      </w:r>
      <w:r w:rsidR="00FB19DA" w:rsidRPr="003F0787">
        <w:rPr>
          <w:rFonts w:ascii="Gotham Rounded Book" w:hAnsi="Gotham Rounded Book" w:cs="Times New Roman"/>
          <w:color w:val="000000" w:themeColor="text1"/>
          <w:sz w:val="23"/>
          <w:szCs w:val="23"/>
        </w:rPr>
        <w:t xml:space="preserve">Gen 1:28, </w:t>
      </w:r>
      <w:r w:rsidR="00A21B84" w:rsidRPr="003F0787">
        <w:rPr>
          <w:rFonts w:ascii="Gotham Rounded Book" w:hAnsi="Gotham Rounded Book" w:cs="Times New Roman"/>
          <w:color w:val="000000" w:themeColor="text1"/>
          <w:sz w:val="23"/>
          <w:szCs w:val="23"/>
        </w:rPr>
        <w:t xml:space="preserve">Deut </w:t>
      </w:r>
      <w:r w:rsidR="00CD3E17" w:rsidRPr="003F0787">
        <w:rPr>
          <w:rFonts w:ascii="Gotham Rounded Book" w:hAnsi="Gotham Rounded Book" w:cs="Times New Roman"/>
          <w:color w:val="000000" w:themeColor="text1"/>
          <w:sz w:val="23"/>
          <w:szCs w:val="23"/>
        </w:rPr>
        <w:t>6:6-7</w:t>
      </w:r>
      <w:r w:rsidR="006A641E" w:rsidRPr="003F0787">
        <w:rPr>
          <w:rFonts w:ascii="Gotham Rounded Book" w:hAnsi="Gotham Rounded Book" w:cs="Times New Roman"/>
          <w:color w:val="000000" w:themeColor="text1"/>
          <w:sz w:val="23"/>
          <w:szCs w:val="23"/>
        </w:rPr>
        <w:t>)</w:t>
      </w:r>
      <w:r w:rsidR="00CD3E17" w:rsidRPr="003F0787">
        <w:rPr>
          <w:rFonts w:ascii="Gotham Rounded Book" w:hAnsi="Gotham Rounded Book" w:cs="Times New Roman"/>
          <w:color w:val="000000" w:themeColor="text1"/>
          <w:sz w:val="23"/>
          <w:szCs w:val="23"/>
        </w:rPr>
        <w:t xml:space="preserve">, and </w:t>
      </w:r>
      <w:r w:rsidR="00AC1D41" w:rsidRPr="003F0787">
        <w:rPr>
          <w:rFonts w:ascii="Gotham Rounded Book" w:hAnsi="Gotham Rounded Book" w:cs="Times New Roman"/>
          <w:color w:val="000000" w:themeColor="text1"/>
          <w:sz w:val="23"/>
          <w:szCs w:val="23"/>
        </w:rPr>
        <w:t>the context of sexual integrity (1 Cor 7:2, 9).</w:t>
      </w:r>
    </w:p>
    <w:p w14:paraId="562DB74D" w14:textId="77777777" w:rsidR="00E9082B" w:rsidRPr="003F0787" w:rsidRDefault="00E9082B" w:rsidP="00EA6384">
      <w:pPr>
        <w:pStyle w:val="NoSpacing"/>
        <w:rPr>
          <w:rFonts w:ascii="Gotham Rounded Book" w:hAnsi="Gotham Rounded Book" w:cs="Times New Roman"/>
          <w:color w:val="000000" w:themeColor="text1"/>
          <w:sz w:val="23"/>
          <w:szCs w:val="23"/>
        </w:rPr>
      </w:pPr>
    </w:p>
    <w:p w14:paraId="36453DC6" w14:textId="2F14F928" w:rsidR="00E241F3" w:rsidRPr="003F0787" w:rsidRDefault="00515AD7" w:rsidP="00EA6384">
      <w:pPr>
        <w:pStyle w:val="NoSpacing"/>
        <w:rPr>
          <w:rFonts w:ascii="Gotham Rounded Book" w:hAnsi="Gotham Rounded Book" w:cs="Times New Roman"/>
          <w:sz w:val="23"/>
          <w:szCs w:val="23"/>
        </w:rPr>
      </w:pPr>
      <w:r w:rsidRPr="003F0787">
        <w:rPr>
          <w:rFonts w:ascii="Gotham Rounded Book" w:hAnsi="Gotham Rounded Book" w:cs="Times New Roman"/>
          <w:sz w:val="23"/>
          <w:szCs w:val="23"/>
        </w:rPr>
        <w:t xml:space="preserve">The Bible condemns all forms of sexual immorality and encourages Christians to flee from it because of its destructive effects, and because the body of the Christian is the temple of the Holy Spirit (1 Corinthians 3:16; 6:12-20). Included among </w:t>
      </w:r>
      <w:r w:rsidR="00E241F3" w:rsidRPr="003F0787">
        <w:rPr>
          <w:rFonts w:ascii="Gotham Rounded Book" w:hAnsi="Gotham Rounded Book" w:cs="Times New Roman"/>
          <w:sz w:val="23"/>
          <w:szCs w:val="23"/>
        </w:rPr>
        <w:t xml:space="preserve">a variety of lifestyles </w:t>
      </w:r>
      <w:r w:rsidRPr="003F0787">
        <w:rPr>
          <w:rFonts w:ascii="Gotham Rounded Book" w:hAnsi="Gotham Rounded Book" w:cs="Times New Roman"/>
          <w:sz w:val="23"/>
          <w:szCs w:val="23"/>
        </w:rPr>
        <w:t xml:space="preserve">condemned in </w:t>
      </w:r>
      <w:r w:rsidRPr="003F0787">
        <w:rPr>
          <w:rFonts w:ascii="Gotham Rounded Book" w:hAnsi="Gotham Rounded Book" w:cs="Times New Roman"/>
          <w:sz w:val="23"/>
          <w:szCs w:val="23"/>
        </w:rPr>
        <w:lastRenderedPageBreak/>
        <w:t>Scripture are</w:t>
      </w:r>
      <w:r w:rsidR="00E241F3" w:rsidRPr="003F0787">
        <w:rPr>
          <w:rFonts w:ascii="Gotham Rounded Book" w:hAnsi="Gotham Rounded Book" w:cs="Times New Roman"/>
          <w:sz w:val="23"/>
          <w:szCs w:val="23"/>
        </w:rPr>
        <w:t xml:space="preserve"> those associated with adultery, prostitution, and homosexuality (</w:t>
      </w:r>
      <w:r w:rsidR="000641CF" w:rsidRPr="003F0787">
        <w:rPr>
          <w:rFonts w:ascii="Gotham Rounded Book" w:hAnsi="Gotham Rounded Book" w:cs="Times New Roman"/>
          <w:sz w:val="23"/>
          <w:szCs w:val="23"/>
        </w:rPr>
        <w:t>1</w:t>
      </w:r>
      <w:r w:rsidR="00E241F3" w:rsidRPr="003F0787">
        <w:rPr>
          <w:rFonts w:ascii="Gotham Rounded Book" w:hAnsi="Gotham Rounded Book" w:cs="Times New Roman"/>
          <w:sz w:val="23"/>
          <w:szCs w:val="23"/>
        </w:rPr>
        <w:t xml:space="preserve"> Corinthians 6:9-11). </w:t>
      </w:r>
    </w:p>
    <w:p w14:paraId="000CB7F3" w14:textId="77777777" w:rsidR="00E241F3" w:rsidRPr="003F0787" w:rsidRDefault="00E241F3" w:rsidP="00EA6384">
      <w:pPr>
        <w:pStyle w:val="NoSpacing"/>
        <w:rPr>
          <w:rFonts w:ascii="Gotham Rounded Book" w:hAnsi="Gotham Rounded Book" w:cs="Times New Roman"/>
          <w:sz w:val="23"/>
          <w:szCs w:val="23"/>
        </w:rPr>
      </w:pPr>
    </w:p>
    <w:p w14:paraId="6AFEF2AF" w14:textId="3D3CC712" w:rsidR="00E241F3" w:rsidRPr="003F0787" w:rsidRDefault="00E241F3" w:rsidP="00EA6384">
      <w:pPr>
        <w:pStyle w:val="NoSpacing"/>
        <w:rPr>
          <w:rFonts w:ascii="Gotham Rounded Book" w:hAnsi="Gotham Rounded Book" w:cs="Times New Roman"/>
          <w:color w:val="000000" w:themeColor="text1"/>
          <w:sz w:val="23"/>
          <w:szCs w:val="23"/>
        </w:rPr>
      </w:pPr>
      <w:r w:rsidRPr="003F0787">
        <w:rPr>
          <w:rFonts w:ascii="Gotham Rounded Book" w:hAnsi="Gotham Rounded Book" w:cs="Times New Roman"/>
          <w:sz w:val="23"/>
          <w:szCs w:val="23"/>
        </w:rPr>
        <w:t>The Lord makes it clear that it is not only sinful to engage in</w:t>
      </w:r>
      <w:r w:rsidR="00EE0F0B" w:rsidRPr="003F0787">
        <w:rPr>
          <w:rFonts w:ascii="Gotham Rounded Book" w:hAnsi="Gotham Rounded Book" w:cs="Times New Roman"/>
          <w:sz w:val="23"/>
          <w:szCs w:val="23"/>
        </w:rPr>
        <w:t xml:space="preserve"> sexual immorality </w:t>
      </w:r>
      <w:r w:rsidRPr="003F0787">
        <w:rPr>
          <w:rFonts w:ascii="Gotham Rounded Book" w:hAnsi="Gotham Rounded Book" w:cs="Times New Roman"/>
          <w:sz w:val="23"/>
          <w:szCs w:val="23"/>
        </w:rPr>
        <w:t xml:space="preserve">but also to approve of such sins in others or encourage their practice. As a result, to maintain our consistent Christian </w:t>
      </w:r>
      <w:r w:rsidRPr="003F0787">
        <w:rPr>
          <w:rFonts w:ascii="Gotham Rounded Book" w:hAnsi="Gotham Rounded Book" w:cs="Times New Roman"/>
          <w:color w:val="000000" w:themeColor="text1"/>
          <w:sz w:val="23"/>
          <w:szCs w:val="23"/>
        </w:rPr>
        <w:t xml:space="preserve">witness, we cannot sanction, approve, or promote in any way </w:t>
      </w:r>
      <w:r w:rsidR="00EE0F0B" w:rsidRPr="003F0787">
        <w:rPr>
          <w:rFonts w:ascii="Gotham Rounded Book" w:hAnsi="Gotham Rounded Book" w:cs="Times New Roman"/>
          <w:color w:val="000000" w:themeColor="text1"/>
          <w:sz w:val="23"/>
          <w:szCs w:val="23"/>
        </w:rPr>
        <w:t xml:space="preserve">lewd conduct, </w:t>
      </w:r>
      <w:r w:rsidRPr="003F0787">
        <w:rPr>
          <w:rFonts w:ascii="Gotham Rounded Book" w:hAnsi="Gotham Rounded Book" w:cs="Times New Roman"/>
          <w:color w:val="000000" w:themeColor="text1"/>
          <w:sz w:val="23"/>
          <w:szCs w:val="23"/>
        </w:rPr>
        <w:t>adultery, fornication (a sexual relationship between an</w:t>
      </w:r>
      <w:r w:rsidR="00273DAB" w:rsidRPr="003F0787">
        <w:rPr>
          <w:rFonts w:ascii="Gotham Rounded Book" w:hAnsi="Gotham Rounded Book" w:cs="Times New Roman"/>
          <w:color w:val="000000" w:themeColor="text1"/>
          <w:sz w:val="23"/>
          <w:szCs w:val="23"/>
        </w:rPr>
        <w:t>y</w:t>
      </w:r>
      <w:r w:rsidRPr="003F0787">
        <w:rPr>
          <w:rFonts w:ascii="Gotham Rounded Book" w:hAnsi="Gotham Rounded Book" w:cs="Times New Roman"/>
          <w:color w:val="000000" w:themeColor="text1"/>
          <w:sz w:val="23"/>
          <w:szCs w:val="23"/>
        </w:rPr>
        <w:t xml:space="preserve"> unmarried </w:t>
      </w:r>
      <w:r w:rsidR="00273DAB" w:rsidRPr="003F0787">
        <w:rPr>
          <w:rFonts w:ascii="Gotham Rounded Book" w:hAnsi="Gotham Rounded Book" w:cs="Times New Roman"/>
          <w:color w:val="000000" w:themeColor="text1"/>
          <w:sz w:val="23"/>
          <w:szCs w:val="23"/>
        </w:rPr>
        <w:t>people</w:t>
      </w:r>
      <w:r w:rsidRPr="003F0787">
        <w:rPr>
          <w:rFonts w:ascii="Gotham Rounded Book" w:hAnsi="Gotham Rounded Book" w:cs="Times New Roman"/>
          <w:color w:val="000000" w:themeColor="text1"/>
          <w:sz w:val="23"/>
          <w:szCs w:val="23"/>
        </w:rPr>
        <w:t>),</w:t>
      </w:r>
      <w:r w:rsidR="009A3713" w:rsidRPr="003F0787">
        <w:rPr>
          <w:rFonts w:ascii="Gotham Rounded Book" w:hAnsi="Gotham Rounded Book" w:cs="Times New Roman"/>
          <w:color w:val="000000" w:themeColor="text1"/>
          <w:sz w:val="23"/>
          <w:szCs w:val="23"/>
        </w:rPr>
        <w:t xml:space="preserve"> incest</w:t>
      </w:r>
      <w:r w:rsidRPr="003F0787">
        <w:rPr>
          <w:rFonts w:ascii="Gotham Rounded Book" w:hAnsi="Gotham Rounded Book" w:cs="Times New Roman"/>
          <w:color w:val="000000" w:themeColor="text1"/>
          <w:sz w:val="23"/>
          <w:szCs w:val="23"/>
        </w:rPr>
        <w:t>, pedophilia, polyamory, polygamy, bestiality, homosexual unions</w:t>
      </w:r>
      <w:r w:rsidR="00EE0F0B" w:rsidRPr="003F0787">
        <w:rPr>
          <w:rFonts w:ascii="Gotham Rounded Book" w:hAnsi="Gotham Rounded Book" w:cs="Times New Roman"/>
          <w:color w:val="000000" w:themeColor="text1"/>
          <w:sz w:val="23"/>
          <w:szCs w:val="23"/>
        </w:rPr>
        <w:t>, transgender behavior</w:t>
      </w:r>
      <w:r w:rsidR="00AF6D55" w:rsidRPr="003F0787">
        <w:rPr>
          <w:rFonts w:ascii="Gotham Rounded Book" w:hAnsi="Gotham Rounded Book" w:cs="Times New Roman"/>
          <w:color w:val="000000" w:themeColor="text1"/>
          <w:sz w:val="23"/>
          <w:szCs w:val="23"/>
        </w:rPr>
        <w:t>, nor the creation</w:t>
      </w:r>
      <w:r w:rsidR="000A3316">
        <w:rPr>
          <w:rFonts w:ascii="Gotham Rounded Book" w:hAnsi="Gotham Rounded Book" w:cs="Times New Roman"/>
          <w:color w:val="000000" w:themeColor="text1"/>
          <w:sz w:val="23"/>
          <w:szCs w:val="23"/>
        </w:rPr>
        <w:t>,</w:t>
      </w:r>
      <w:r w:rsidR="00AF6D55" w:rsidRPr="003F0787">
        <w:rPr>
          <w:rFonts w:ascii="Gotham Rounded Book" w:hAnsi="Gotham Rounded Book" w:cs="Times New Roman"/>
          <w:color w:val="000000" w:themeColor="text1"/>
          <w:sz w:val="23"/>
          <w:szCs w:val="23"/>
        </w:rPr>
        <w:t xml:space="preserve"> viewing or distribution of pornography</w:t>
      </w:r>
      <w:r w:rsidRPr="003F0787">
        <w:rPr>
          <w:rFonts w:ascii="Gotham Rounded Book" w:hAnsi="Gotham Rounded Book" w:cs="Times New Roman"/>
          <w:color w:val="000000" w:themeColor="text1"/>
          <w:sz w:val="23"/>
          <w:szCs w:val="23"/>
        </w:rPr>
        <w:t>. Th</w:t>
      </w:r>
      <w:r w:rsidR="0029689E" w:rsidRPr="003F0787">
        <w:rPr>
          <w:rFonts w:ascii="Gotham Rounded Book" w:hAnsi="Gotham Rounded Book" w:cs="Times New Roman"/>
          <w:color w:val="000000" w:themeColor="text1"/>
          <w:sz w:val="23"/>
          <w:szCs w:val="23"/>
        </w:rPr>
        <w:t>ese expressions of sexual immorality are</w:t>
      </w:r>
      <w:r w:rsidRPr="003F0787">
        <w:rPr>
          <w:rFonts w:ascii="Gotham Rounded Book" w:hAnsi="Gotham Rounded Book" w:cs="Times New Roman"/>
          <w:color w:val="000000" w:themeColor="text1"/>
          <w:sz w:val="23"/>
          <w:szCs w:val="23"/>
        </w:rPr>
        <w:t xml:space="preserve"> made clear by other verses throughout the Old Testament, as well as by these and other passages in the New Testament.</w:t>
      </w:r>
    </w:p>
    <w:p w14:paraId="6A1BD913" w14:textId="77777777" w:rsidR="00EE0F0B" w:rsidRPr="003F0787" w:rsidRDefault="00EE0F0B" w:rsidP="00EA6384">
      <w:pPr>
        <w:pStyle w:val="NoSpacing"/>
        <w:rPr>
          <w:rFonts w:ascii="Gotham Rounded Book" w:hAnsi="Gotham Rounded Book" w:cs="Times New Roman"/>
          <w:sz w:val="23"/>
          <w:szCs w:val="23"/>
        </w:rPr>
      </w:pPr>
    </w:p>
    <w:p w14:paraId="08630D76" w14:textId="77777777" w:rsidR="00E241F3" w:rsidRPr="003F0787" w:rsidRDefault="00E241F3" w:rsidP="00EA6384">
      <w:pPr>
        <w:pStyle w:val="NoSpacing"/>
        <w:rPr>
          <w:rFonts w:ascii="Gotham Rounded Book" w:hAnsi="Gotham Rounded Book" w:cs="Times New Roman"/>
          <w:sz w:val="23"/>
          <w:szCs w:val="23"/>
        </w:rPr>
      </w:pPr>
    </w:p>
    <w:p w14:paraId="3DE164B7" w14:textId="37A95C3D" w:rsidR="00E241F3" w:rsidRPr="000A3316" w:rsidRDefault="00E241F3" w:rsidP="00EA6384">
      <w:pPr>
        <w:pStyle w:val="NoSpacing"/>
        <w:rPr>
          <w:rFonts w:ascii="Gotham Rounded Medium" w:hAnsi="Gotham Rounded Medium" w:cs="Times New Roman"/>
          <w:sz w:val="23"/>
          <w:szCs w:val="23"/>
        </w:rPr>
      </w:pPr>
      <w:r w:rsidRPr="000A3316">
        <w:rPr>
          <w:rFonts w:ascii="Gotham Rounded Medium" w:hAnsi="Gotham Rounded Medium" w:cs="Times New Roman"/>
          <w:sz w:val="23"/>
          <w:szCs w:val="23"/>
        </w:rPr>
        <w:t>GRACE PROPERTY AND PASTORS</w:t>
      </w:r>
    </w:p>
    <w:p w14:paraId="52130B8E" w14:textId="77777777" w:rsidR="005F2E28" w:rsidRPr="003F0787" w:rsidRDefault="005F2E28" w:rsidP="00EA6384">
      <w:pPr>
        <w:pStyle w:val="NoSpacing"/>
        <w:rPr>
          <w:rFonts w:ascii="Gotham Rounded Book" w:hAnsi="Gotham Rounded Book" w:cs="Times New Roman"/>
          <w:sz w:val="23"/>
          <w:szCs w:val="23"/>
        </w:rPr>
      </w:pPr>
    </w:p>
    <w:p w14:paraId="21426481" w14:textId="2438813D" w:rsidR="00E241F3" w:rsidRPr="003F0787" w:rsidRDefault="00E241F3" w:rsidP="00EA6384">
      <w:pPr>
        <w:pStyle w:val="NoSpacing"/>
        <w:rPr>
          <w:rFonts w:ascii="Gotham Rounded Book" w:hAnsi="Gotham Rounded Book" w:cs="Times New Roman"/>
          <w:sz w:val="23"/>
          <w:szCs w:val="23"/>
        </w:rPr>
      </w:pPr>
      <w:r w:rsidRPr="003F0787">
        <w:rPr>
          <w:rFonts w:ascii="Gotham Rounded Book" w:hAnsi="Gotham Rounded Book" w:cs="Times New Roman"/>
          <w:sz w:val="23"/>
          <w:szCs w:val="23"/>
        </w:rPr>
        <w:t>As a result of these above-described Scriptural beliefs and our belief in the need for a practice of fidelity to these beliefs, it is our policy that the facilities of this church may not be used for any ceremony that in any way approves of, solemnizes, supports or allows same-sex</w:t>
      </w:r>
      <w:r w:rsidR="00930C0F" w:rsidRPr="003F0787">
        <w:rPr>
          <w:rFonts w:ascii="Gotham Rounded Book" w:hAnsi="Gotham Rounded Book" w:cs="Times New Roman"/>
          <w:sz w:val="23"/>
          <w:szCs w:val="23"/>
        </w:rPr>
        <w:t xml:space="preserve"> unions, polygamist </w:t>
      </w:r>
      <w:r w:rsidRPr="003F0787">
        <w:rPr>
          <w:rFonts w:ascii="Gotham Rounded Book" w:hAnsi="Gotham Rounded Book" w:cs="Times New Roman"/>
          <w:sz w:val="23"/>
          <w:szCs w:val="23"/>
        </w:rPr>
        <w:t>union</w:t>
      </w:r>
      <w:r w:rsidR="00930C0F" w:rsidRPr="003F0787">
        <w:rPr>
          <w:rFonts w:ascii="Gotham Rounded Book" w:hAnsi="Gotham Rounded Book" w:cs="Times New Roman"/>
          <w:sz w:val="23"/>
          <w:szCs w:val="23"/>
        </w:rPr>
        <w:t xml:space="preserve">s, </w:t>
      </w:r>
      <w:r w:rsidRPr="003F0787">
        <w:rPr>
          <w:rFonts w:ascii="Gotham Rounded Book" w:hAnsi="Gotham Rounded Book" w:cs="Times New Roman"/>
          <w:sz w:val="23"/>
          <w:szCs w:val="23"/>
        </w:rPr>
        <w:t>or any union which, in the judgment of the Elders, clearly contradicts the clear Scriptural teaching on marriage. It is also the policy of the church that no pastor or member of the church staff shall officiate at any ceremony designed to solemnize, promote, create, or approve of such a union</w:t>
      </w:r>
      <w:r w:rsidR="003D4DED" w:rsidRPr="003F0787">
        <w:rPr>
          <w:rFonts w:ascii="Gotham Rounded Book" w:hAnsi="Gotham Rounded Book" w:cs="Times New Roman"/>
          <w:sz w:val="23"/>
          <w:szCs w:val="23"/>
        </w:rPr>
        <w:t>, whether in our facilities or off-site</w:t>
      </w:r>
      <w:r w:rsidRPr="003F0787">
        <w:rPr>
          <w:rFonts w:ascii="Gotham Rounded Book" w:hAnsi="Gotham Rounded Book" w:cs="Times New Roman"/>
          <w:sz w:val="23"/>
          <w:szCs w:val="23"/>
        </w:rPr>
        <w:t xml:space="preserve">. Nor may any member of the church </w:t>
      </w:r>
      <w:proofErr w:type="gramStart"/>
      <w:r w:rsidRPr="003F0787">
        <w:rPr>
          <w:rFonts w:ascii="Gotham Rounded Book" w:hAnsi="Gotham Rounded Book" w:cs="Times New Roman"/>
          <w:sz w:val="23"/>
          <w:szCs w:val="23"/>
        </w:rPr>
        <w:t>enter into</w:t>
      </w:r>
      <w:proofErr w:type="gramEnd"/>
      <w:r w:rsidRPr="003F0787">
        <w:rPr>
          <w:rFonts w:ascii="Gotham Rounded Book" w:hAnsi="Gotham Rounded Book" w:cs="Times New Roman"/>
          <w:sz w:val="23"/>
          <w:szCs w:val="23"/>
        </w:rPr>
        <w:t xml:space="preserve"> such a union without being subject to church discipline.</w:t>
      </w:r>
    </w:p>
    <w:p w14:paraId="7E8BB27E" w14:textId="77777777" w:rsidR="00E241F3" w:rsidRPr="003F0787" w:rsidRDefault="00E241F3" w:rsidP="00EA6384">
      <w:pPr>
        <w:pStyle w:val="NoSpacing"/>
        <w:rPr>
          <w:rFonts w:ascii="Gotham Rounded Book" w:hAnsi="Gotham Rounded Book" w:cs="Times New Roman"/>
          <w:sz w:val="23"/>
          <w:szCs w:val="23"/>
        </w:rPr>
      </w:pPr>
    </w:p>
    <w:p w14:paraId="1C4AA5CC" w14:textId="77777777" w:rsidR="009F52D1" w:rsidRPr="000A3316" w:rsidRDefault="009F52D1" w:rsidP="00EA6384">
      <w:pPr>
        <w:pStyle w:val="NoSpacing"/>
        <w:rPr>
          <w:rFonts w:ascii="Gotham Rounded Medium" w:hAnsi="Gotham Rounded Medium" w:cs="Times New Roman"/>
          <w:sz w:val="23"/>
          <w:szCs w:val="23"/>
        </w:rPr>
      </w:pPr>
    </w:p>
    <w:p w14:paraId="170ACF05" w14:textId="370224DD" w:rsidR="00E241F3" w:rsidRPr="000A3316" w:rsidRDefault="00E241F3" w:rsidP="00EA6384">
      <w:pPr>
        <w:pStyle w:val="NoSpacing"/>
        <w:rPr>
          <w:rFonts w:ascii="Gotham Rounded Medium" w:hAnsi="Gotham Rounded Medium" w:cs="Times New Roman"/>
          <w:sz w:val="23"/>
          <w:szCs w:val="23"/>
        </w:rPr>
      </w:pPr>
      <w:r w:rsidRPr="000A3316">
        <w:rPr>
          <w:rFonts w:ascii="Gotham Rounded Medium" w:hAnsi="Gotham Rounded Medium" w:cs="Times New Roman"/>
          <w:sz w:val="23"/>
          <w:szCs w:val="23"/>
        </w:rPr>
        <w:t>CIVIL UNIONS</w:t>
      </w:r>
    </w:p>
    <w:p w14:paraId="6A8B7E11" w14:textId="77777777" w:rsidR="009F52D1" w:rsidRPr="003F0787" w:rsidRDefault="009F52D1" w:rsidP="00EA6384">
      <w:pPr>
        <w:pStyle w:val="NoSpacing"/>
        <w:rPr>
          <w:rFonts w:ascii="Gotham Rounded Book" w:hAnsi="Gotham Rounded Book" w:cs="Times New Roman"/>
          <w:sz w:val="23"/>
          <w:szCs w:val="23"/>
        </w:rPr>
      </w:pPr>
    </w:p>
    <w:p w14:paraId="2108F29F" w14:textId="72CFB5E2" w:rsidR="00C45547" w:rsidRPr="003F0787" w:rsidRDefault="006B02FF" w:rsidP="00EA6384">
      <w:pPr>
        <w:pStyle w:val="NoSpacing"/>
        <w:rPr>
          <w:rFonts w:ascii="Gotham Rounded Book" w:hAnsi="Gotham Rounded Book" w:cs="Times New Roman"/>
          <w:sz w:val="23"/>
          <w:szCs w:val="23"/>
        </w:rPr>
      </w:pPr>
      <w:r w:rsidRPr="003F0787">
        <w:rPr>
          <w:rFonts w:ascii="Gotham Rounded Book" w:hAnsi="Gotham Rounded Book" w:cs="Times New Roman"/>
          <w:sz w:val="23"/>
          <w:szCs w:val="23"/>
        </w:rPr>
        <w:t xml:space="preserve">Although the state has </w:t>
      </w:r>
      <w:r w:rsidR="00AD3005" w:rsidRPr="003F0787">
        <w:rPr>
          <w:rFonts w:ascii="Gotham Rounded Book" w:hAnsi="Gotham Rounded Book" w:cs="Times New Roman"/>
          <w:sz w:val="23"/>
          <w:szCs w:val="23"/>
        </w:rPr>
        <w:t>its own</w:t>
      </w:r>
      <w:r w:rsidRPr="003F0787">
        <w:rPr>
          <w:rFonts w:ascii="Gotham Rounded Book" w:hAnsi="Gotham Rounded Book" w:cs="Times New Roman"/>
          <w:sz w:val="23"/>
          <w:szCs w:val="23"/>
        </w:rPr>
        <w:t xml:space="preserve"> valid interest in which parties it recognizes as married, the Lord, and not the state, is the designer and definer of marriage. Therefore, a</w:t>
      </w:r>
      <w:r w:rsidR="00E241F3" w:rsidRPr="003F0787">
        <w:rPr>
          <w:rFonts w:ascii="Gotham Rounded Book" w:hAnsi="Gotham Rounded Book" w:cs="Times New Roman"/>
          <w:sz w:val="23"/>
          <w:szCs w:val="23"/>
        </w:rPr>
        <w:t xml:space="preserve"> civil government’s sanction of a union will be recognized as a legitimate marriage by the church only to the extent that it is consistent with the definition of marriage found in this Policy Statement.</w:t>
      </w:r>
    </w:p>
    <w:p w14:paraId="79AE4BB2" w14:textId="77777777" w:rsidR="00E241F3" w:rsidRPr="003F0787" w:rsidRDefault="00E241F3" w:rsidP="00EA6384">
      <w:pPr>
        <w:pStyle w:val="NoSpacing"/>
        <w:rPr>
          <w:rFonts w:ascii="Gotham Rounded Book" w:hAnsi="Gotham Rounded Book" w:cs="Times New Roman"/>
          <w:sz w:val="23"/>
          <w:szCs w:val="23"/>
        </w:rPr>
      </w:pPr>
    </w:p>
    <w:p w14:paraId="19FE99E5" w14:textId="01E1BE6D" w:rsidR="00E241F3" w:rsidRPr="000A3316" w:rsidRDefault="00E241F3" w:rsidP="00EA6384">
      <w:pPr>
        <w:pStyle w:val="NoSpacing"/>
        <w:rPr>
          <w:rFonts w:ascii="Gotham Rounded Medium" w:hAnsi="Gotham Rounded Medium" w:cs="Times New Roman"/>
          <w:sz w:val="23"/>
          <w:szCs w:val="23"/>
        </w:rPr>
      </w:pPr>
      <w:r w:rsidRPr="000A3316">
        <w:rPr>
          <w:rFonts w:ascii="Gotham Rounded Medium" w:hAnsi="Gotham Rounded Medium" w:cs="Times New Roman"/>
          <w:sz w:val="23"/>
          <w:szCs w:val="23"/>
        </w:rPr>
        <w:t>CONCLUSION</w:t>
      </w:r>
    </w:p>
    <w:p w14:paraId="14862A18" w14:textId="77777777" w:rsidR="00AD3005" w:rsidRPr="003F0787" w:rsidRDefault="00AD3005" w:rsidP="00EA6384">
      <w:pPr>
        <w:pStyle w:val="NoSpacing"/>
        <w:rPr>
          <w:rFonts w:ascii="Gotham Rounded Book" w:hAnsi="Gotham Rounded Book" w:cs="Times New Roman"/>
          <w:sz w:val="23"/>
          <w:szCs w:val="23"/>
        </w:rPr>
      </w:pPr>
    </w:p>
    <w:p w14:paraId="030099C1" w14:textId="4577693E" w:rsidR="00E241F3" w:rsidRPr="003F0787" w:rsidRDefault="00E241F3" w:rsidP="00EA6384">
      <w:pPr>
        <w:pStyle w:val="NoSpacing"/>
        <w:rPr>
          <w:rFonts w:ascii="Gotham Rounded Book" w:hAnsi="Gotham Rounded Book" w:cs="Times New Roman"/>
          <w:sz w:val="23"/>
          <w:szCs w:val="23"/>
        </w:rPr>
      </w:pPr>
      <w:r w:rsidRPr="003F0787">
        <w:rPr>
          <w:rFonts w:ascii="Gotham Rounded Book" w:hAnsi="Gotham Rounded Book" w:cs="Times New Roman"/>
          <w:sz w:val="23"/>
          <w:szCs w:val="23"/>
        </w:rPr>
        <w:t xml:space="preserve">Grace follows what the Bible reveals as the "sure foundation" of the teachings of Jesus Christ and his apostles (Matthew 7:24-29 and </w:t>
      </w:r>
      <w:r w:rsidR="00B545AD" w:rsidRPr="003F0787">
        <w:rPr>
          <w:rFonts w:ascii="Gotham Rounded Book" w:hAnsi="Gotham Rounded Book" w:cs="Times New Roman"/>
          <w:sz w:val="23"/>
          <w:szCs w:val="23"/>
        </w:rPr>
        <w:t>1</w:t>
      </w:r>
      <w:r w:rsidRPr="003F0787">
        <w:rPr>
          <w:rFonts w:ascii="Gotham Rounded Book" w:hAnsi="Gotham Rounded Book" w:cs="Times New Roman"/>
          <w:sz w:val="23"/>
          <w:szCs w:val="23"/>
        </w:rPr>
        <w:t xml:space="preserve"> Corinthians 14:37). The church is called to teach and practice these things and is not at liberty to depart from them for a different authority if it is to authentically bear the name "Christian." Though we strive to live peaceably with all people and to obey legitimate government authority, in instances involving matters as foundational as marriage we must ultimately obey God rather than man if the two come into conflict (Acts 4:18-22).</w:t>
      </w:r>
    </w:p>
    <w:p w14:paraId="0654EC79" w14:textId="77777777" w:rsidR="00E241F3" w:rsidRPr="003F0787" w:rsidRDefault="00E241F3" w:rsidP="00EA6384">
      <w:pPr>
        <w:pStyle w:val="NoSpacing"/>
        <w:rPr>
          <w:rFonts w:ascii="Gotham Rounded Book" w:hAnsi="Gotham Rounded Book" w:cs="Times New Roman"/>
          <w:sz w:val="23"/>
          <w:szCs w:val="23"/>
        </w:rPr>
      </w:pPr>
    </w:p>
    <w:p w14:paraId="137FA679" w14:textId="77777777" w:rsidR="00E241F3" w:rsidRPr="003F0787" w:rsidRDefault="00E241F3" w:rsidP="00EA6384">
      <w:pPr>
        <w:pStyle w:val="NoSpacing"/>
        <w:rPr>
          <w:rFonts w:ascii="Gotham Rounded Book" w:hAnsi="Gotham Rounded Book" w:cs="Times New Roman"/>
          <w:sz w:val="23"/>
          <w:szCs w:val="23"/>
        </w:rPr>
      </w:pPr>
    </w:p>
    <w:p w14:paraId="738851AC" w14:textId="3E719068" w:rsidR="00E241F3" w:rsidRPr="003F0787" w:rsidRDefault="00E241F3" w:rsidP="00EA6384">
      <w:pPr>
        <w:pStyle w:val="NoSpacing"/>
        <w:rPr>
          <w:rFonts w:ascii="Gotham Rounded Book" w:hAnsi="Gotham Rounded Book" w:cs="Times New Roman"/>
          <w:sz w:val="23"/>
          <w:szCs w:val="23"/>
        </w:rPr>
      </w:pPr>
      <w:r w:rsidRPr="003F0787">
        <w:rPr>
          <w:rFonts w:ascii="Gotham Rounded Book" w:hAnsi="Gotham Rounded Book" w:cs="Times New Roman"/>
          <w:sz w:val="23"/>
          <w:szCs w:val="23"/>
        </w:rPr>
        <w:t>Revised 0</w:t>
      </w:r>
      <w:r w:rsidR="00AE355F" w:rsidRPr="003F0787">
        <w:rPr>
          <w:rFonts w:ascii="Gotham Rounded Book" w:hAnsi="Gotham Rounded Book" w:cs="Times New Roman"/>
          <w:sz w:val="23"/>
          <w:szCs w:val="23"/>
        </w:rPr>
        <w:t>9</w:t>
      </w:r>
      <w:r w:rsidRPr="003F0787">
        <w:rPr>
          <w:rFonts w:ascii="Gotham Rounded Book" w:hAnsi="Gotham Rounded Book" w:cs="Times New Roman"/>
          <w:sz w:val="23"/>
          <w:szCs w:val="23"/>
        </w:rPr>
        <w:t>/</w:t>
      </w:r>
      <w:r w:rsidR="00AE355F" w:rsidRPr="003F0787">
        <w:rPr>
          <w:rFonts w:ascii="Gotham Rounded Book" w:hAnsi="Gotham Rounded Book" w:cs="Times New Roman"/>
          <w:sz w:val="23"/>
          <w:szCs w:val="23"/>
        </w:rPr>
        <w:t>25</w:t>
      </w:r>
    </w:p>
    <w:p w14:paraId="6F5A3AA2" w14:textId="77777777" w:rsidR="00E241F3" w:rsidRPr="003F0787" w:rsidRDefault="00E241F3" w:rsidP="00EA6384">
      <w:pPr>
        <w:pStyle w:val="NoSpacing"/>
        <w:rPr>
          <w:rFonts w:ascii="Gotham Rounded Book" w:hAnsi="Gotham Rounded Book" w:cs="Times New Roman"/>
          <w:sz w:val="23"/>
          <w:szCs w:val="23"/>
        </w:rPr>
      </w:pPr>
    </w:p>
    <w:sectPr w:rsidR="00E241F3" w:rsidRPr="003F0787" w:rsidSect="009A65BA">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422AC" w14:textId="77777777" w:rsidR="0086553F" w:rsidRDefault="0086553F" w:rsidP="00E241F3">
      <w:pPr>
        <w:spacing w:after="0" w:line="240" w:lineRule="auto"/>
      </w:pPr>
      <w:r>
        <w:separator/>
      </w:r>
    </w:p>
  </w:endnote>
  <w:endnote w:type="continuationSeparator" w:id="0">
    <w:p w14:paraId="71FD9B95" w14:textId="77777777" w:rsidR="0086553F" w:rsidRDefault="0086553F" w:rsidP="00E24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tham Rounded Medium">
    <w:panose1 w:val="00000000000000000000"/>
    <w:charset w:val="4D"/>
    <w:family w:val="auto"/>
    <w:notTrueType/>
    <w:pitch w:val="variable"/>
    <w:sig w:usb0="A000007F" w:usb1="0000004A" w:usb2="00000000" w:usb3="00000000" w:csb0="00000193" w:csb1="00000000"/>
  </w:font>
  <w:font w:name="Gotham Rounded Book">
    <w:panose1 w:val="00000000000000000000"/>
    <w:charset w:val="4D"/>
    <w:family w:val="auto"/>
    <w:notTrueType/>
    <w:pitch w:val="variable"/>
    <w:sig w:usb0="A000007F" w:usb1="0000004A"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32953" w14:textId="77777777" w:rsidR="0086553F" w:rsidRDefault="0086553F" w:rsidP="00E241F3">
      <w:pPr>
        <w:spacing w:after="0" w:line="240" w:lineRule="auto"/>
      </w:pPr>
      <w:r>
        <w:separator/>
      </w:r>
    </w:p>
  </w:footnote>
  <w:footnote w:type="continuationSeparator" w:id="0">
    <w:p w14:paraId="634BCED6" w14:textId="77777777" w:rsidR="0086553F" w:rsidRDefault="0086553F" w:rsidP="00E24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E7DA" w14:textId="14B573A5" w:rsidR="00E241F3" w:rsidRPr="000A3316" w:rsidRDefault="000A3316" w:rsidP="000A3316">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052FD4"/>
    <w:multiLevelType w:val="hybridMultilevel"/>
    <w:tmpl w:val="8DC8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63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1F3"/>
    <w:rsid w:val="00032D2D"/>
    <w:rsid w:val="000335A3"/>
    <w:rsid w:val="000641CF"/>
    <w:rsid w:val="00084DEC"/>
    <w:rsid w:val="000879E7"/>
    <w:rsid w:val="00094039"/>
    <w:rsid w:val="0009544D"/>
    <w:rsid w:val="000A3316"/>
    <w:rsid w:val="000D475E"/>
    <w:rsid w:val="000E040B"/>
    <w:rsid w:val="0010581E"/>
    <w:rsid w:val="00114229"/>
    <w:rsid w:val="00116664"/>
    <w:rsid w:val="001B43FD"/>
    <w:rsid w:val="00211C4D"/>
    <w:rsid w:val="00225012"/>
    <w:rsid w:val="00245571"/>
    <w:rsid w:val="0025366D"/>
    <w:rsid w:val="00254744"/>
    <w:rsid w:val="00273DAB"/>
    <w:rsid w:val="00282828"/>
    <w:rsid w:val="0028636E"/>
    <w:rsid w:val="00296421"/>
    <w:rsid w:val="0029689E"/>
    <w:rsid w:val="002A2F6F"/>
    <w:rsid w:val="002F406E"/>
    <w:rsid w:val="00302907"/>
    <w:rsid w:val="00306C8B"/>
    <w:rsid w:val="003162E3"/>
    <w:rsid w:val="00321315"/>
    <w:rsid w:val="00333BD8"/>
    <w:rsid w:val="0036257E"/>
    <w:rsid w:val="00375307"/>
    <w:rsid w:val="003B1771"/>
    <w:rsid w:val="003C1232"/>
    <w:rsid w:val="003C2097"/>
    <w:rsid w:val="003D4DED"/>
    <w:rsid w:val="003F0787"/>
    <w:rsid w:val="00423699"/>
    <w:rsid w:val="004349C8"/>
    <w:rsid w:val="00475E0B"/>
    <w:rsid w:val="00476EBF"/>
    <w:rsid w:val="00490388"/>
    <w:rsid w:val="004C1CBB"/>
    <w:rsid w:val="00501AF2"/>
    <w:rsid w:val="00515AD7"/>
    <w:rsid w:val="005217EA"/>
    <w:rsid w:val="00536051"/>
    <w:rsid w:val="00544BA9"/>
    <w:rsid w:val="005903B7"/>
    <w:rsid w:val="005B30A8"/>
    <w:rsid w:val="005F2E28"/>
    <w:rsid w:val="006A641E"/>
    <w:rsid w:val="006B02FF"/>
    <w:rsid w:val="006E7E1E"/>
    <w:rsid w:val="0073077B"/>
    <w:rsid w:val="007C14C6"/>
    <w:rsid w:val="00823D6C"/>
    <w:rsid w:val="00847942"/>
    <w:rsid w:val="0086553F"/>
    <w:rsid w:val="0087699F"/>
    <w:rsid w:val="00881B92"/>
    <w:rsid w:val="008A2B2F"/>
    <w:rsid w:val="008A6BD2"/>
    <w:rsid w:val="008C4039"/>
    <w:rsid w:val="008E158E"/>
    <w:rsid w:val="009132E4"/>
    <w:rsid w:val="0091677C"/>
    <w:rsid w:val="00930C0F"/>
    <w:rsid w:val="00947876"/>
    <w:rsid w:val="00982461"/>
    <w:rsid w:val="009A3713"/>
    <w:rsid w:val="009A65BA"/>
    <w:rsid w:val="009B123F"/>
    <w:rsid w:val="009F52D1"/>
    <w:rsid w:val="00A00112"/>
    <w:rsid w:val="00A21B84"/>
    <w:rsid w:val="00A7286A"/>
    <w:rsid w:val="00AC1D41"/>
    <w:rsid w:val="00AD3005"/>
    <w:rsid w:val="00AE355F"/>
    <w:rsid w:val="00AF6D55"/>
    <w:rsid w:val="00B545AD"/>
    <w:rsid w:val="00B81FAB"/>
    <w:rsid w:val="00BC3DA7"/>
    <w:rsid w:val="00BF5E9D"/>
    <w:rsid w:val="00C127A4"/>
    <w:rsid w:val="00C266A8"/>
    <w:rsid w:val="00C45547"/>
    <w:rsid w:val="00C755F6"/>
    <w:rsid w:val="00C914C8"/>
    <w:rsid w:val="00CD3E17"/>
    <w:rsid w:val="00CF0263"/>
    <w:rsid w:val="00D00B17"/>
    <w:rsid w:val="00D07BEA"/>
    <w:rsid w:val="00D249E2"/>
    <w:rsid w:val="00D65FA2"/>
    <w:rsid w:val="00DC1D41"/>
    <w:rsid w:val="00DE5D15"/>
    <w:rsid w:val="00DF5BB3"/>
    <w:rsid w:val="00E241F3"/>
    <w:rsid w:val="00E27078"/>
    <w:rsid w:val="00E61FFB"/>
    <w:rsid w:val="00E754A1"/>
    <w:rsid w:val="00E9082B"/>
    <w:rsid w:val="00EA6384"/>
    <w:rsid w:val="00EC375F"/>
    <w:rsid w:val="00EE0F0B"/>
    <w:rsid w:val="00F73E60"/>
    <w:rsid w:val="00F80593"/>
    <w:rsid w:val="00FB1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9612C"/>
  <w14:defaultImageDpi w14:val="32767"/>
  <w15:chartTrackingRefBased/>
  <w15:docId w15:val="{86550871-A3CE-7941-AD10-0CFAB030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1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1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1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1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1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1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1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1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1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1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1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1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1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1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1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1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1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1F3"/>
    <w:rPr>
      <w:rFonts w:eastAsiaTheme="majorEastAsia" w:cstheme="majorBidi"/>
      <w:color w:val="272727" w:themeColor="text1" w:themeTint="D8"/>
    </w:rPr>
  </w:style>
  <w:style w:type="paragraph" w:styleId="Title">
    <w:name w:val="Title"/>
    <w:basedOn w:val="Normal"/>
    <w:next w:val="Normal"/>
    <w:link w:val="TitleChar"/>
    <w:uiPriority w:val="10"/>
    <w:qFormat/>
    <w:rsid w:val="00E241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1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1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1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1F3"/>
    <w:pPr>
      <w:spacing w:before="160"/>
      <w:jc w:val="center"/>
    </w:pPr>
    <w:rPr>
      <w:i/>
      <w:iCs/>
      <w:color w:val="404040" w:themeColor="text1" w:themeTint="BF"/>
    </w:rPr>
  </w:style>
  <w:style w:type="character" w:customStyle="1" w:styleId="QuoteChar">
    <w:name w:val="Quote Char"/>
    <w:basedOn w:val="DefaultParagraphFont"/>
    <w:link w:val="Quote"/>
    <w:uiPriority w:val="29"/>
    <w:rsid w:val="00E241F3"/>
    <w:rPr>
      <w:i/>
      <w:iCs/>
      <w:color w:val="404040" w:themeColor="text1" w:themeTint="BF"/>
    </w:rPr>
  </w:style>
  <w:style w:type="paragraph" w:styleId="ListParagraph">
    <w:name w:val="List Paragraph"/>
    <w:basedOn w:val="Normal"/>
    <w:uiPriority w:val="34"/>
    <w:qFormat/>
    <w:rsid w:val="00E241F3"/>
    <w:pPr>
      <w:ind w:left="720"/>
      <w:contextualSpacing/>
    </w:pPr>
  </w:style>
  <w:style w:type="character" w:styleId="IntenseEmphasis">
    <w:name w:val="Intense Emphasis"/>
    <w:basedOn w:val="DefaultParagraphFont"/>
    <w:uiPriority w:val="21"/>
    <w:qFormat/>
    <w:rsid w:val="00E241F3"/>
    <w:rPr>
      <w:i/>
      <w:iCs/>
      <w:color w:val="0F4761" w:themeColor="accent1" w:themeShade="BF"/>
    </w:rPr>
  </w:style>
  <w:style w:type="paragraph" w:styleId="IntenseQuote">
    <w:name w:val="Intense Quote"/>
    <w:basedOn w:val="Normal"/>
    <w:next w:val="Normal"/>
    <w:link w:val="IntenseQuoteChar"/>
    <w:uiPriority w:val="30"/>
    <w:qFormat/>
    <w:rsid w:val="00E241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1F3"/>
    <w:rPr>
      <w:i/>
      <w:iCs/>
      <w:color w:val="0F4761" w:themeColor="accent1" w:themeShade="BF"/>
    </w:rPr>
  </w:style>
  <w:style w:type="character" w:styleId="IntenseReference">
    <w:name w:val="Intense Reference"/>
    <w:basedOn w:val="DefaultParagraphFont"/>
    <w:uiPriority w:val="32"/>
    <w:qFormat/>
    <w:rsid w:val="00E241F3"/>
    <w:rPr>
      <w:b/>
      <w:bCs/>
      <w:smallCaps/>
      <w:color w:val="0F4761" w:themeColor="accent1" w:themeShade="BF"/>
      <w:spacing w:val="5"/>
    </w:rPr>
  </w:style>
  <w:style w:type="paragraph" w:styleId="NoSpacing">
    <w:name w:val="No Spacing"/>
    <w:uiPriority w:val="1"/>
    <w:qFormat/>
    <w:rsid w:val="00E241F3"/>
    <w:pPr>
      <w:spacing w:after="0" w:line="240" w:lineRule="auto"/>
    </w:pPr>
  </w:style>
  <w:style w:type="paragraph" w:styleId="Header">
    <w:name w:val="header"/>
    <w:basedOn w:val="Normal"/>
    <w:link w:val="HeaderChar"/>
    <w:uiPriority w:val="99"/>
    <w:unhideWhenUsed/>
    <w:rsid w:val="00E24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1F3"/>
  </w:style>
  <w:style w:type="paragraph" w:styleId="Footer">
    <w:name w:val="footer"/>
    <w:basedOn w:val="Normal"/>
    <w:link w:val="FooterChar"/>
    <w:uiPriority w:val="99"/>
    <w:unhideWhenUsed/>
    <w:rsid w:val="00E24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1F3"/>
  </w:style>
  <w:style w:type="paragraph" w:styleId="Revision">
    <w:name w:val="Revision"/>
    <w:hidden/>
    <w:uiPriority w:val="99"/>
    <w:semiHidden/>
    <w:rsid w:val="00211C4D"/>
    <w:pPr>
      <w:spacing w:after="0" w:line="240" w:lineRule="auto"/>
    </w:pPr>
  </w:style>
  <w:style w:type="character" w:styleId="Hyperlink">
    <w:name w:val="Hyperlink"/>
    <w:basedOn w:val="DefaultParagraphFont"/>
    <w:uiPriority w:val="99"/>
    <w:semiHidden/>
    <w:unhideWhenUsed/>
    <w:rsid w:val="00114229"/>
    <w:rPr>
      <w:color w:val="0000FF"/>
      <w:u w:val="single"/>
    </w:rPr>
  </w:style>
  <w:style w:type="character" w:styleId="FollowedHyperlink">
    <w:name w:val="FollowedHyperlink"/>
    <w:basedOn w:val="DefaultParagraphFont"/>
    <w:uiPriority w:val="99"/>
    <w:semiHidden/>
    <w:unhideWhenUsed/>
    <w:rsid w:val="001142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Gruendyke</dc:creator>
  <cp:keywords/>
  <dc:description/>
  <cp:lastModifiedBy>Sara Kelly</cp:lastModifiedBy>
  <cp:revision>3</cp:revision>
  <cp:lastPrinted>2025-09-25T20:37:00Z</cp:lastPrinted>
  <dcterms:created xsi:type="dcterms:W3CDTF">2025-09-24T17:09:00Z</dcterms:created>
  <dcterms:modified xsi:type="dcterms:W3CDTF">2025-10-01T21:07:00Z</dcterms:modified>
</cp:coreProperties>
</file>